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47B0" w14:textId="77777777" w:rsidR="00604D54" w:rsidRPr="0048663D" w:rsidRDefault="004C7266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 w:rsidRPr="0048663D">
        <w:rPr>
          <w:noProof/>
          <w:color w:val="000000"/>
          <w:lang w:val="sl-SI" w:eastAsia="sl-SI"/>
        </w:rPr>
        <w:drawing>
          <wp:inline distT="19050" distB="19050" distL="19050" distR="19050" wp14:anchorId="39C526BC" wp14:editId="5B6BDA47">
            <wp:extent cx="2071116" cy="48615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1116" cy="486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A3146F" w14:textId="0AC5AB4E" w:rsidR="00604D54" w:rsidRPr="0048663D" w:rsidRDefault="00EF3E21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4" w:line="360" w:lineRule="auto"/>
        <w:ind w:left="793" w:right="725"/>
        <w:jc w:val="center"/>
        <w:rPr>
          <w:b/>
          <w:color w:val="000000"/>
        </w:rPr>
      </w:pPr>
      <w:r w:rsidRPr="0048663D">
        <w:rPr>
          <w:b/>
          <w:color w:val="000000"/>
        </w:rPr>
        <w:t>Hšni red</w:t>
      </w:r>
      <w:r w:rsidR="004C7266" w:rsidRPr="0048663D">
        <w:rPr>
          <w:b/>
          <w:color w:val="000000"/>
        </w:rPr>
        <w:t xml:space="preserve"> ERUDIO </w:t>
      </w:r>
      <w:r w:rsidRPr="0048663D">
        <w:rPr>
          <w:b/>
          <w:color w:val="000000"/>
          <w:lang w:val="sl-SI"/>
        </w:rPr>
        <w:t xml:space="preserve">srednje šole </w:t>
      </w:r>
    </w:p>
    <w:p w14:paraId="7753DCEF" w14:textId="77777777" w:rsidR="00604D54" w:rsidRPr="0048663D" w:rsidRDefault="004C7266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1" w:line="360" w:lineRule="auto"/>
        <w:rPr>
          <w:b/>
          <w:color w:val="000000"/>
        </w:rPr>
      </w:pPr>
      <w:r w:rsidRPr="0048663D">
        <w:rPr>
          <w:b/>
          <w:color w:val="000000"/>
          <w:shd w:val="clear" w:color="auto" w:fill="F2F2F2"/>
        </w:rPr>
        <w:t>1. UPORABA ŠOLSKIH PROSTOROV</w:t>
      </w:r>
      <w:r w:rsidRPr="0048663D">
        <w:rPr>
          <w:b/>
          <w:color w:val="000000"/>
        </w:rPr>
        <w:t xml:space="preserve"> </w:t>
      </w:r>
    </w:p>
    <w:p w14:paraId="674FAB44" w14:textId="143728D8" w:rsidR="00604D54" w:rsidRPr="0048663D" w:rsidRDefault="00EF3E21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2" w:line="360" w:lineRule="auto"/>
        <w:ind w:left="12" w:right="1" w:firstLine="8"/>
        <w:rPr>
          <w:color w:val="000000"/>
        </w:rPr>
      </w:pPr>
      <w:r w:rsidRPr="0048663D">
        <w:rPr>
          <w:color w:val="000000"/>
        </w:rPr>
        <w:t>Med odmori se udeleženci</w:t>
      </w:r>
      <w:r w:rsidR="004C7266" w:rsidRPr="0048663D">
        <w:rPr>
          <w:color w:val="000000"/>
        </w:rPr>
        <w:t xml:space="preserve"> zadržujejo v avlah. Avle so namenjene klepetu, reševanju </w:t>
      </w:r>
      <w:proofErr w:type="gramStart"/>
      <w:r w:rsidR="004C7266" w:rsidRPr="0048663D">
        <w:rPr>
          <w:color w:val="000000"/>
        </w:rPr>
        <w:t>nalog,  čakanju</w:t>
      </w:r>
      <w:proofErr w:type="gramEnd"/>
      <w:r w:rsidR="004C7266" w:rsidRPr="0048663D">
        <w:rPr>
          <w:color w:val="000000"/>
        </w:rPr>
        <w:t xml:space="preserve"> na prihodnjo šolsko uro, zato tudi tam skrbimo za mir. </w:t>
      </w:r>
    </w:p>
    <w:p w14:paraId="660CDA06" w14:textId="081E5630" w:rsidR="00604D54" w:rsidRPr="0048663D" w:rsidRDefault="004C7266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360" w:lineRule="auto"/>
        <w:ind w:left="18" w:right="-4"/>
        <w:jc w:val="both"/>
      </w:pPr>
      <w:r w:rsidRPr="0048663D">
        <w:t xml:space="preserve">V </w:t>
      </w:r>
      <w:proofErr w:type="spellStart"/>
      <w:r w:rsidRPr="0048663D">
        <w:t>laboratoriju</w:t>
      </w:r>
      <w:proofErr w:type="spellEnd"/>
      <w:r w:rsidRPr="0048663D">
        <w:t xml:space="preserve">, </w:t>
      </w:r>
      <w:proofErr w:type="spellStart"/>
      <w:r w:rsidR="0048663D" w:rsidRPr="0048663D">
        <w:t>frizerskem</w:t>
      </w:r>
      <w:proofErr w:type="spellEnd"/>
      <w:r w:rsidR="0048663D" w:rsidRPr="0048663D">
        <w:t xml:space="preserve">, </w:t>
      </w:r>
      <w:proofErr w:type="spellStart"/>
      <w:r w:rsidR="0048663D" w:rsidRPr="0048663D">
        <w:t>masažnem</w:t>
      </w:r>
      <w:proofErr w:type="spellEnd"/>
      <w:r w:rsidR="0048663D" w:rsidRPr="0048663D">
        <w:t xml:space="preserve"> in make up </w:t>
      </w:r>
      <w:proofErr w:type="spellStart"/>
      <w:r w:rsidR="0048663D" w:rsidRPr="0048663D">
        <w:t>salonu</w:t>
      </w:r>
      <w:proofErr w:type="spellEnd"/>
      <w:r w:rsidR="0048663D" w:rsidRPr="0048663D">
        <w:t xml:space="preserve"> </w:t>
      </w:r>
      <w:proofErr w:type="spellStart"/>
      <w:r w:rsidR="0048663D" w:rsidRPr="0048663D">
        <w:t>ter</w:t>
      </w:r>
      <w:proofErr w:type="spellEnd"/>
      <w:r w:rsidRPr="0048663D">
        <w:t xml:space="preserve"> </w:t>
      </w:r>
      <w:proofErr w:type="spellStart"/>
      <w:r w:rsidRPr="0048663D">
        <w:t>računalnici</w:t>
      </w:r>
      <w:proofErr w:type="spellEnd"/>
      <w:r w:rsidRPr="0048663D">
        <w:t xml:space="preserve"> </w:t>
      </w:r>
      <w:proofErr w:type="spellStart"/>
      <w:r w:rsidRPr="0048663D">
        <w:t>veljajo</w:t>
      </w:r>
      <w:proofErr w:type="spellEnd"/>
      <w:r w:rsidRPr="0048663D">
        <w:t xml:space="preserve"> </w:t>
      </w:r>
      <w:proofErr w:type="spellStart"/>
      <w:r w:rsidRPr="0048663D">
        <w:t>posebna</w:t>
      </w:r>
      <w:proofErr w:type="spellEnd"/>
      <w:r w:rsidRPr="0048663D">
        <w:t xml:space="preserve"> </w:t>
      </w:r>
      <w:proofErr w:type="spellStart"/>
      <w:r w:rsidRPr="0048663D">
        <w:t>varnostna</w:t>
      </w:r>
      <w:proofErr w:type="spellEnd"/>
      <w:r w:rsidRPr="0048663D">
        <w:t xml:space="preserve"> </w:t>
      </w:r>
      <w:proofErr w:type="spellStart"/>
      <w:r w:rsidRPr="0048663D">
        <w:t>pravila</w:t>
      </w:r>
      <w:proofErr w:type="spellEnd"/>
      <w:r w:rsidRPr="0048663D">
        <w:t xml:space="preserve">, ki jih na začetku leta pripravijo nosilci posameznih predmetov in so dostopni tudi v spletnih učilnicah in v posameznih prostorih.  </w:t>
      </w:r>
    </w:p>
    <w:p w14:paraId="1614F89E" w14:textId="77777777" w:rsidR="00604D54" w:rsidRPr="0048663D" w:rsidRDefault="004C7266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3" w:line="360" w:lineRule="auto"/>
        <w:rPr>
          <w:b/>
          <w:color w:val="000000"/>
        </w:rPr>
      </w:pPr>
      <w:r w:rsidRPr="0048663D">
        <w:rPr>
          <w:b/>
          <w:color w:val="000000"/>
          <w:shd w:val="clear" w:color="auto" w:fill="F2F2F2"/>
        </w:rPr>
        <w:t>2. UREJENOST PROSTOROV IN OKOLICA ŠOLE</w:t>
      </w:r>
      <w:r w:rsidRPr="0048663D">
        <w:rPr>
          <w:b/>
          <w:color w:val="000000"/>
        </w:rPr>
        <w:t xml:space="preserve"> </w:t>
      </w:r>
    </w:p>
    <w:p w14:paraId="17736715" w14:textId="2716665C" w:rsidR="00EF3E21" w:rsidRPr="0048663D" w:rsidRDefault="00EF3E21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360" w:lineRule="auto"/>
        <w:ind w:left="19" w:right="3" w:firstLine="2"/>
        <w:rPr>
          <w:color w:val="000000"/>
        </w:rPr>
      </w:pPr>
      <w:r w:rsidRPr="0048663D">
        <w:rPr>
          <w:color w:val="000000"/>
        </w:rPr>
        <w:t>Udeleženci</w:t>
      </w:r>
      <w:r w:rsidR="004C7266" w:rsidRPr="0048663D">
        <w:rPr>
          <w:color w:val="000000"/>
        </w:rPr>
        <w:t xml:space="preserve"> so dolžni skrbeti za red in </w:t>
      </w:r>
      <w:proofErr w:type="spellStart"/>
      <w:r w:rsidR="004C7266" w:rsidRPr="0048663D">
        <w:rPr>
          <w:color w:val="000000"/>
        </w:rPr>
        <w:t>čistočo</w:t>
      </w:r>
      <w:proofErr w:type="spellEnd"/>
      <w:r w:rsidR="004C7266" w:rsidRPr="0048663D">
        <w:rPr>
          <w:color w:val="000000"/>
        </w:rPr>
        <w:t xml:space="preserve"> v </w:t>
      </w:r>
      <w:proofErr w:type="spellStart"/>
      <w:r w:rsidR="004C7266" w:rsidRPr="0048663D">
        <w:rPr>
          <w:color w:val="000000"/>
        </w:rPr>
        <w:t>učilnicah</w:t>
      </w:r>
      <w:proofErr w:type="spellEnd"/>
      <w:r w:rsidR="004C7266" w:rsidRPr="0048663D">
        <w:rPr>
          <w:color w:val="000000"/>
        </w:rPr>
        <w:t xml:space="preserve">, </w:t>
      </w:r>
      <w:proofErr w:type="spellStart"/>
      <w:r w:rsidR="0048663D" w:rsidRPr="0048663D">
        <w:rPr>
          <w:color w:val="000000"/>
        </w:rPr>
        <w:t>l</w:t>
      </w:r>
      <w:r w:rsidR="004C7266" w:rsidRPr="0048663D">
        <w:rPr>
          <w:color w:val="000000"/>
        </w:rPr>
        <w:t>aboratorij</w:t>
      </w:r>
      <w:r w:rsidR="0048663D" w:rsidRPr="0048663D">
        <w:rPr>
          <w:color w:val="000000"/>
        </w:rPr>
        <w:t>u</w:t>
      </w:r>
      <w:proofErr w:type="spellEnd"/>
      <w:r w:rsidR="004C7266" w:rsidRPr="0048663D">
        <w:rPr>
          <w:color w:val="000000"/>
        </w:rPr>
        <w:t>,</w:t>
      </w:r>
      <w:r w:rsidR="0048663D" w:rsidRPr="0048663D">
        <w:rPr>
          <w:color w:val="000000"/>
        </w:rPr>
        <w:t xml:space="preserve"> </w:t>
      </w:r>
      <w:proofErr w:type="spellStart"/>
      <w:r w:rsidR="0048663D" w:rsidRPr="0048663D">
        <w:t>frizerskem</w:t>
      </w:r>
      <w:proofErr w:type="spellEnd"/>
      <w:r w:rsidR="0048663D" w:rsidRPr="0048663D">
        <w:t xml:space="preserve">, </w:t>
      </w:r>
      <w:proofErr w:type="spellStart"/>
      <w:r w:rsidR="0048663D" w:rsidRPr="0048663D">
        <w:t>masažnem</w:t>
      </w:r>
      <w:proofErr w:type="spellEnd"/>
      <w:r w:rsidR="0048663D" w:rsidRPr="0048663D">
        <w:t xml:space="preserve"> in make up </w:t>
      </w:r>
      <w:proofErr w:type="spellStart"/>
      <w:r w:rsidR="0048663D" w:rsidRPr="0048663D">
        <w:t>salonu</w:t>
      </w:r>
      <w:proofErr w:type="spellEnd"/>
      <w:r w:rsidR="0048663D" w:rsidRPr="0048663D">
        <w:t xml:space="preserve"> </w:t>
      </w:r>
      <w:proofErr w:type="spellStart"/>
      <w:r w:rsidR="0048663D" w:rsidRPr="0048663D">
        <w:t>ter</w:t>
      </w:r>
      <w:proofErr w:type="spellEnd"/>
      <w:r w:rsidR="0048663D" w:rsidRPr="0048663D">
        <w:t xml:space="preserve"> </w:t>
      </w:r>
      <w:proofErr w:type="spellStart"/>
      <w:r w:rsidR="0048663D" w:rsidRPr="0048663D">
        <w:t>računalnici</w:t>
      </w:r>
      <w:proofErr w:type="spellEnd"/>
      <w:r w:rsidR="0048663D" w:rsidRPr="0048663D">
        <w:t>,</w:t>
      </w:r>
      <w:r w:rsidR="0048663D" w:rsidRPr="0048663D">
        <w:t xml:space="preserve"> </w:t>
      </w:r>
      <w:proofErr w:type="spellStart"/>
      <w:proofErr w:type="gramStart"/>
      <w:r w:rsidR="004C7266" w:rsidRPr="0048663D">
        <w:rPr>
          <w:color w:val="000000"/>
        </w:rPr>
        <w:t>na</w:t>
      </w:r>
      <w:proofErr w:type="spellEnd"/>
      <w:r w:rsidR="004C7266" w:rsidRPr="0048663D">
        <w:rPr>
          <w:color w:val="000000"/>
        </w:rPr>
        <w:t xml:space="preserve">  </w:t>
      </w:r>
      <w:proofErr w:type="spellStart"/>
      <w:r w:rsidR="004C7266" w:rsidRPr="0048663D">
        <w:rPr>
          <w:color w:val="000000"/>
        </w:rPr>
        <w:t>hodnikih</w:t>
      </w:r>
      <w:proofErr w:type="spellEnd"/>
      <w:proofErr w:type="gramEnd"/>
      <w:r w:rsidR="004C7266" w:rsidRPr="0048663D">
        <w:rPr>
          <w:color w:val="000000"/>
        </w:rPr>
        <w:t xml:space="preserve">, v </w:t>
      </w:r>
      <w:proofErr w:type="spellStart"/>
      <w:r w:rsidR="004C7266" w:rsidRPr="0048663D">
        <w:rPr>
          <w:color w:val="000000"/>
        </w:rPr>
        <w:t>avlah</w:t>
      </w:r>
      <w:proofErr w:type="spellEnd"/>
      <w:r w:rsidR="004C7266" w:rsidRPr="0048663D">
        <w:rPr>
          <w:color w:val="000000"/>
        </w:rPr>
        <w:t xml:space="preserve">, v sanitarijah in v okolici šole ter v vseh ostalih skupnih prostorih. </w:t>
      </w:r>
    </w:p>
    <w:p w14:paraId="397F4D85" w14:textId="7ACC9943" w:rsidR="00EF3E21" w:rsidRPr="0048663D" w:rsidRDefault="004C7266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360" w:lineRule="auto"/>
        <w:ind w:left="19" w:right="3" w:firstLine="2"/>
        <w:rPr>
          <w:color w:val="000000"/>
          <w:lang w:val="sl-SI"/>
        </w:rPr>
      </w:pPr>
      <w:r w:rsidRPr="0048663D">
        <w:rPr>
          <w:color w:val="000000"/>
        </w:rPr>
        <w:t xml:space="preserve">Po </w:t>
      </w:r>
      <w:proofErr w:type="spellStart"/>
      <w:r w:rsidRPr="0048663D">
        <w:rPr>
          <w:color w:val="000000"/>
        </w:rPr>
        <w:t>zadnji</w:t>
      </w:r>
      <w:proofErr w:type="spellEnd"/>
      <w:r w:rsidRPr="0048663D">
        <w:rPr>
          <w:color w:val="000000"/>
        </w:rPr>
        <w:t xml:space="preserve"> </w:t>
      </w:r>
      <w:proofErr w:type="spellStart"/>
      <w:r w:rsidRPr="0048663D">
        <w:rPr>
          <w:color w:val="000000"/>
        </w:rPr>
        <w:t>učni</w:t>
      </w:r>
      <w:proofErr w:type="spellEnd"/>
      <w:r w:rsidRPr="0048663D">
        <w:rPr>
          <w:color w:val="000000"/>
        </w:rPr>
        <w:t xml:space="preserve"> </w:t>
      </w:r>
      <w:proofErr w:type="spellStart"/>
      <w:r w:rsidR="0048663D" w:rsidRPr="0048663D">
        <w:rPr>
          <w:color w:val="000000"/>
        </w:rPr>
        <w:t>uri</w:t>
      </w:r>
      <w:proofErr w:type="spellEnd"/>
      <w:r w:rsidR="0048663D" w:rsidRPr="0048663D">
        <w:rPr>
          <w:color w:val="000000"/>
        </w:rPr>
        <w:t xml:space="preserve"> </w:t>
      </w:r>
      <w:r w:rsidR="00EF3E21" w:rsidRPr="0048663D">
        <w:rPr>
          <w:color w:val="000000"/>
          <w:lang w:val="sl-SI"/>
        </w:rPr>
        <w:t xml:space="preserve">udeleženci </w:t>
      </w:r>
      <w:proofErr w:type="spellStart"/>
      <w:r w:rsidR="00EF3E21" w:rsidRPr="0048663D">
        <w:rPr>
          <w:color w:val="000000"/>
        </w:rPr>
        <w:t>p</w:t>
      </w:r>
      <w:r w:rsidRPr="0048663D">
        <w:rPr>
          <w:color w:val="000000"/>
        </w:rPr>
        <w:t>oskrbijo</w:t>
      </w:r>
      <w:proofErr w:type="spellEnd"/>
      <w:r w:rsidRPr="0048663D">
        <w:rPr>
          <w:color w:val="000000"/>
        </w:rPr>
        <w:t xml:space="preserve">, da je </w:t>
      </w:r>
      <w:proofErr w:type="spellStart"/>
      <w:r w:rsidRPr="0048663D">
        <w:rPr>
          <w:color w:val="000000"/>
        </w:rPr>
        <w:t>učilnica</w:t>
      </w:r>
      <w:proofErr w:type="spellEnd"/>
      <w:r w:rsidRPr="0048663D">
        <w:rPr>
          <w:color w:val="000000"/>
        </w:rPr>
        <w:t xml:space="preserve"> </w:t>
      </w:r>
      <w:proofErr w:type="spellStart"/>
      <w:r w:rsidRPr="0048663D">
        <w:rPr>
          <w:color w:val="000000"/>
        </w:rPr>
        <w:t>čista</w:t>
      </w:r>
      <w:proofErr w:type="spellEnd"/>
      <w:r w:rsidRPr="0048663D">
        <w:rPr>
          <w:color w:val="000000"/>
        </w:rPr>
        <w:t xml:space="preserve"> in </w:t>
      </w:r>
      <w:proofErr w:type="spellStart"/>
      <w:r w:rsidRPr="0048663D">
        <w:rPr>
          <w:color w:val="000000"/>
        </w:rPr>
        <w:t>prijetna</w:t>
      </w:r>
      <w:proofErr w:type="spellEnd"/>
      <w:r w:rsidRPr="0048663D">
        <w:rPr>
          <w:color w:val="000000"/>
        </w:rPr>
        <w:t xml:space="preserve">, </w:t>
      </w:r>
      <w:proofErr w:type="spellStart"/>
      <w:proofErr w:type="gramStart"/>
      <w:r w:rsidRPr="0048663D">
        <w:rPr>
          <w:color w:val="000000"/>
        </w:rPr>
        <w:t>prav</w:t>
      </w:r>
      <w:proofErr w:type="spellEnd"/>
      <w:r w:rsidRPr="0048663D">
        <w:rPr>
          <w:color w:val="000000"/>
        </w:rPr>
        <w:t xml:space="preserve">  </w:t>
      </w:r>
      <w:proofErr w:type="spellStart"/>
      <w:r w:rsidRPr="0048663D">
        <w:rPr>
          <w:color w:val="000000"/>
        </w:rPr>
        <w:t>tako</w:t>
      </w:r>
      <w:proofErr w:type="spellEnd"/>
      <w:proofErr w:type="gramEnd"/>
      <w:r w:rsidRPr="0048663D">
        <w:rPr>
          <w:color w:val="000000"/>
        </w:rPr>
        <w:t xml:space="preserve"> </w:t>
      </w:r>
      <w:proofErr w:type="spellStart"/>
      <w:r w:rsidRPr="0048663D">
        <w:rPr>
          <w:color w:val="000000"/>
        </w:rPr>
        <w:t>skrbijo</w:t>
      </w:r>
      <w:proofErr w:type="spellEnd"/>
      <w:r w:rsidRPr="0048663D">
        <w:rPr>
          <w:color w:val="000000"/>
        </w:rPr>
        <w:t xml:space="preserve"> za </w:t>
      </w:r>
      <w:proofErr w:type="spellStart"/>
      <w:r w:rsidRPr="0048663D">
        <w:rPr>
          <w:color w:val="000000"/>
        </w:rPr>
        <w:t>čistočo</w:t>
      </w:r>
      <w:proofErr w:type="spellEnd"/>
      <w:r w:rsidRPr="0048663D">
        <w:rPr>
          <w:color w:val="000000"/>
        </w:rPr>
        <w:t xml:space="preserve"> v </w:t>
      </w:r>
      <w:proofErr w:type="spellStart"/>
      <w:r w:rsidRPr="0048663D">
        <w:rPr>
          <w:color w:val="000000"/>
        </w:rPr>
        <w:t>okolici</w:t>
      </w:r>
      <w:proofErr w:type="spellEnd"/>
      <w:r w:rsidRPr="0048663D">
        <w:rPr>
          <w:color w:val="000000"/>
        </w:rPr>
        <w:t xml:space="preserve"> </w:t>
      </w:r>
      <w:proofErr w:type="spellStart"/>
      <w:r w:rsidRPr="0048663D">
        <w:rPr>
          <w:color w:val="000000"/>
        </w:rPr>
        <w:t>šole</w:t>
      </w:r>
      <w:proofErr w:type="spellEnd"/>
      <w:r w:rsidRPr="0048663D">
        <w:rPr>
          <w:color w:val="000000"/>
        </w:rPr>
        <w:t xml:space="preserve">. </w:t>
      </w:r>
    </w:p>
    <w:p w14:paraId="7934303E" w14:textId="77777777" w:rsidR="0048663D" w:rsidRPr="0048663D" w:rsidRDefault="0048663D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  <w:rPr>
          <w:color w:val="000000"/>
        </w:rPr>
      </w:pPr>
    </w:p>
    <w:p w14:paraId="6040A832" w14:textId="162088FE" w:rsidR="00604D54" w:rsidRPr="0048663D" w:rsidRDefault="004C7266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"/>
      </w:pPr>
      <w:r w:rsidRPr="0048663D">
        <w:rPr>
          <w:color w:val="000000"/>
        </w:rPr>
        <w:t xml:space="preserve">V </w:t>
      </w:r>
      <w:proofErr w:type="spellStart"/>
      <w:r w:rsidRPr="0048663D">
        <w:rPr>
          <w:color w:val="000000"/>
        </w:rPr>
        <w:t>računalniško</w:t>
      </w:r>
      <w:proofErr w:type="spellEnd"/>
      <w:r w:rsidRPr="0048663D">
        <w:rPr>
          <w:color w:val="000000"/>
        </w:rPr>
        <w:t xml:space="preserve"> </w:t>
      </w:r>
      <w:proofErr w:type="spellStart"/>
      <w:r w:rsidRPr="0048663D">
        <w:rPr>
          <w:color w:val="000000"/>
        </w:rPr>
        <w:t>učilnico</w:t>
      </w:r>
      <w:proofErr w:type="spellEnd"/>
      <w:r w:rsidRPr="0048663D">
        <w:rPr>
          <w:color w:val="000000"/>
        </w:rPr>
        <w:t xml:space="preserve"> in </w:t>
      </w:r>
      <w:proofErr w:type="spellStart"/>
      <w:r w:rsidRPr="0048663D">
        <w:rPr>
          <w:color w:val="000000"/>
        </w:rPr>
        <w:t>laboratorij</w:t>
      </w:r>
      <w:proofErr w:type="spellEnd"/>
      <w:r w:rsidRPr="0048663D">
        <w:rPr>
          <w:color w:val="000000"/>
        </w:rPr>
        <w:t xml:space="preserve"> je strogo prepovedano nositi hrano in pijačo.</w:t>
      </w:r>
    </w:p>
    <w:p w14:paraId="3AADA337" w14:textId="7FF1FF22" w:rsidR="00EF3E21" w:rsidRPr="0048663D" w:rsidRDefault="00EF3E21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360" w:lineRule="auto"/>
        <w:ind w:left="11" w:right="-6" w:firstLine="10"/>
        <w:jc w:val="both"/>
        <w:rPr>
          <w:color w:val="000000"/>
        </w:rPr>
      </w:pPr>
      <w:r w:rsidRPr="0048663D">
        <w:rPr>
          <w:color w:val="000000"/>
        </w:rPr>
        <w:t xml:space="preserve">Nastalo škodo so udeleženci </w:t>
      </w:r>
      <w:r w:rsidR="004C7266" w:rsidRPr="0048663D">
        <w:rPr>
          <w:color w:val="000000"/>
        </w:rPr>
        <w:t xml:space="preserve">dolžni takoj javiti v referat oziroma v tajništvo. Škodo </w:t>
      </w:r>
      <w:proofErr w:type="gramStart"/>
      <w:r w:rsidR="004C7266" w:rsidRPr="0048663D">
        <w:rPr>
          <w:color w:val="000000"/>
        </w:rPr>
        <w:t>poravna  krive</w:t>
      </w:r>
      <w:r w:rsidRPr="0048663D">
        <w:rPr>
          <w:color w:val="000000"/>
        </w:rPr>
        <w:t>c</w:t>
      </w:r>
      <w:proofErr w:type="gramEnd"/>
      <w:r w:rsidRPr="0048663D">
        <w:rPr>
          <w:color w:val="000000"/>
        </w:rPr>
        <w:t>, posameznik oziroma vsi udeleženci</w:t>
      </w:r>
      <w:r w:rsidR="004C7266" w:rsidRPr="0048663D">
        <w:rPr>
          <w:color w:val="000000"/>
        </w:rPr>
        <w:t xml:space="preserve"> oddelka, če se posameznik ne javi oziroma ga šola ne odkrije. Škodo se poravna ta</w:t>
      </w:r>
      <w:r w:rsidRPr="0048663D">
        <w:rPr>
          <w:color w:val="000000"/>
        </w:rPr>
        <w:t xml:space="preserve">ko, da ERUDIO srednja šola </w:t>
      </w:r>
      <w:r w:rsidR="004C7266" w:rsidRPr="0048663D">
        <w:rPr>
          <w:color w:val="000000"/>
        </w:rPr>
        <w:t xml:space="preserve">izda </w:t>
      </w:r>
      <w:proofErr w:type="gramStart"/>
      <w:r w:rsidR="004C7266" w:rsidRPr="0048663D">
        <w:rPr>
          <w:color w:val="000000"/>
        </w:rPr>
        <w:t>račun  povzročitelju</w:t>
      </w:r>
      <w:proofErr w:type="gramEnd"/>
      <w:r w:rsidR="004C7266" w:rsidRPr="0048663D">
        <w:rPr>
          <w:color w:val="000000"/>
        </w:rPr>
        <w:t xml:space="preserve"> škode oziroma njegovemu zakonitemu zastopniku oziroma mora krivec  počistiti povzročeno umazanijo. </w:t>
      </w:r>
    </w:p>
    <w:p w14:paraId="40D87837" w14:textId="77777777" w:rsidR="0048663D" w:rsidRPr="0048663D" w:rsidRDefault="0048663D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360" w:lineRule="auto"/>
        <w:ind w:left="11" w:right="-6" w:firstLine="10"/>
        <w:jc w:val="both"/>
        <w:rPr>
          <w:b/>
          <w:color w:val="000000"/>
          <w:shd w:val="clear" w:color="auto" w:fill="F2F2F2"/>
        </w:rPr>
      </w:pPr>
    </w:p>
    <w:p w14:paraId="47319A52" w14:textId="622BAEA9" w:rsidR="00604D54" w:rsidRPr="0048663D" w:rsidRDefault="004C7266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360" w:lineRule="auto"/>
        <w:ind w:left="11" w:right="-6" w:firstLine="10"/>
        <w:jc w:val="both"/>
        <w:rPr>
          <w:color w:val="000000"/>
        </w:rPr>
      </w:pPr>
      <w:r w:rsidRPr="0048663D">
        <w:rPr>
          <w:b/>
          <w:color w:val="000000"/>
          <w:shd w:val="clear" w:color="auto" w:fill="F2F2F2"/>
        </w:rPr>
        <w:lastRenderedPageBreak/>
        <w:t>3. OBUTEV IN OBVEZNA OPREMA</w:t>
      </w:r>
      <w:r w:rsidRPr="0048663D">
        <w:rPr>
          <w:b/>
          <w:color w:val="000000"/>
        </w:rPr>
        <w:t xml:space="preserve"> </w:t>
      </w:r>
    </w:p>
    <w:p w14:paraId="54FA2955" w14:textId="4B88A242" w:rsidR="00604D54" w:rsidRPr="0048663D" w:rsidRDefault="004C7266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360" w:lineRule="auto"/>
        <w:ind w:left="19" w:right="-2" w:firstLine="2"/>
        <w:jc w:val="both"/>
        <w:rPr>
          <w:color w:val="000000"/>
        </w:rPr>
      </w:pPr>
      <w:r w:rsidRPr="0048663D">
        <w:rPr>
          <w:color w:val="000000"/>
        </w:rPr>
        <w:t>Pri kemijskih in bioloških vajah je obvezno oblačilo halj</w:t>
      </w:r>
      <w:r w:rsidR="00EF3E21" w:rsidRPr="0048663D">
        <w:rPr>
          <w:color w:val="000000"/>
        </w:rPr>
        <w:t xml:space="preserve">a. </w:t>
      </w:r>
      <w:r w:rsidRPr="0048663D">
        <w:rPr>
          <w:color w:val="000000"/>
        </w:rPr>
        <w:t xml:space="preserve">Za </w:t>
      </w:r>
      <w:proofErr w:type="spellStart"/>
      <w:r w:rsidRPr="0048663D">
        <w:rPr>
          <w:color w:val="000000"/>
        </w:rPr>
        <w:t>športne</w:t>
      </w:r>
      <w:proofErr w:type="spellEnd"/>
      <w:r w:rsidRPr="0048663D">
        <w:rPr>
          <w:color w:val="000000"/>
        </w:rPr>
        <w:t xml:space="preserve"> </w:t>
      </w:r>
      <w:proofErr w:type="spellStart"/>
      <w:r w:rsidRPr="0048663D">
        <w:rPr>
          <w:color w:val="000000"/>
        </w:rPr>
        <w:t>copate</w:t>
      </w:r>
      <w:proofErr w:type="spellEnd"/>
      <w:r w:rsidRPr="0048663D">
        <w:rPr>
          <w:color w:val="000000"/>
        </w:rPr>
        <w:t xml:space="preserve"> in halje, ki jih dijaki </w:t>
      </w:r>
      <w:proofErr w:type="gramStart"/>
      <w:r w:rsidRPr="0048663D">
        <w:rPr>
          <w:color w:val="000000"/>
        </w:rPr>
        <w:t>po  pouku</w:t>
      </w:r>
      <w:proofErr w:type="gramEnd"/>
      <w:r w:rsidRPr="0048663D">
        <w:rPr>
          <w:color w:val="000000"/>
        </w:rPr>
        <w:t xml:space="preserve"> ne odnesejo domov, šola ne odgovarja. </w:t>
      </w:r>
    </w:p>
    <w:p w14:paraId="1C109126" w14:textId="77777777" w:rsidR="00604D54" w:rsidRPr="0048663D" w:rsidRDefault="004C7266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3" w:line="360" w:lineRule="auto"/>
        <w:rPr>
          <w:b/>
          <w:color w:val="000000"/>
        </w:rPr>
      </w:pPr>
      <w:r w:rsidRPr="0048663D">
        <w:rPr>
          <w:b/>
          <w:color w:val="000000"/>
          <w:shd w:val="clear" w:color="auto" w:fill="F2F2F2"/>
        </w:rPr>
        <w:t>4. GARDEROBE</w:t>
      </w:r>
      <w:r w:rsidRPr="0048663D">
        <w:rPr>
          <w:b/>
          <w:color w:val="000000"/>
        </w:rPr>
        <w:t xml:space="preserve"> </w:t>
      </w:r>
    </w:p>
    <w:p w14:paraId="72C2EDB6" w14:textId="53C5945E" w:rsidR="00EF3E21" w:rsidRPr="0048663D" w:rsidRDefault="00EF3E21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360" w:lineRule="auto"/>
        <w:ind w:left="11" w:right="-4" w:firstLine="12"/>
        <w:jc w:val="both"/>
        <w:rPr>
          <w:color w:val="000000"/>
        </w:rPr>
      </w:pPr>
      <w:r w:rsidRPr="0048663D">
        <w:rPr>
          <w:color w:val="000000"/>
        </w:rPr>
        <w:t xml:space="preserve">ERUDIO srednja šola </w:t>
      </w:r>
      <w:r w:rsidR="004C7266" w:rsidRPr="0048663D">
        <w:rPr>
          <w:color w:val="000000"/>
        </w:rPr>
        <w:t xml:space="preserve">ni odgovorna za predmete (obleke, obutev, učila, </w:t>
      </w:r>
      <w:proofErr w:type="gramStart"/>
      <w:r w:rsidR="004C7266" w:rsidRPr="0048663D">
        <w:rPr>
          <w:color w:val="000000"/>
        </w:rPr>
        <w:t>kolesa,  motor</w:t>
      </w:r>
      <w:r w:rsidRPr="0048663D">
        <w:rPr>
          <w:color w:val="000000"/>
        </w:rPr>
        <w:t>na</w:t>
      </w:r>
      <w:proofErr w:type="gramEnd"/>
      <w:r w:rsidRPr="0048663D">
        <w:rPr>
          <w:color w:val="000000"/>
        </w:rPr>
        <w:t xml:space="preserve"> kolesa …), ki so last udeležencev</w:t>
      </w:r>
      <w:r w:rsidR="004C7266" w:rsidRPr="0048663D">
        <w:rPr>
          <w:color w:val="000000"/>
        </w:rPr>
        <w:t xml:space="preserve"> in jih le-ti izgubijo ali pozabijo v prostorih</w:t>
      </w:r>
      <w:r w:rsidRPr="0048663D">
        <w:rPr>
          <w:color w:val="000000"/>
        </w:rPr>
        <w:t xml:space="preserve">. </w:t>
      </w:r>
    </w:p>
    <w:p w14:paraId="3017CD27" w14:textId="7D66F340" w:rsidR="00EF3E21" w:rsidRPr="0048663D" w:rsidRDefault="00EF3E21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360" w:lineRule="auto"/>
        <w:ind w:left="11" w:right="-4" w:firstLine="12"/>
        <w:jc w:val="both"/>
        <w:rPr>
          <w:b/>
          <w:color w:val="000000"/>
          <w:shd w:val="clear" w:color="auto" w:fill="F2F2F2"/>
          <w:lang w:val="sl-SI"/>
        </w:rPr>
      </w:pPr>
      <w:r w:rsidRPr="0048663D">
        <w:rPr>
          <w:b/>
          <w:color w:val="000000"/>
          <w:shd w:val="clear" w:color="auto" w:fill="F2F2F2"/>
          <w:lang w:val="sl-SI"/>
        </w:rPr>
        <w:t xml:space="preserve"> </w:t>
      </w:r>
      <w:r w:rsidRPr="0048663D">
        <w:rPr>
          <w:b/>
          <w:color w:val="000000"/>
          <w:shd w:val="clear" w:color="auto" w:fill="F2F2F2"/>
        </w:rPr>
        <w:t xml:space="preserve">5. </w:t>
      </w:r>
      <w:r w:rsidRPr="0048663D">
        <w:rPr>
          <w:b/>
          <w:color w:val="000000"/>
          <w:shd w:val="clear" w:color="auto" w:fill="F2F2F2"/>
          <w:lang w:val="sl-SI"/>
        </w:rPr>
        <w:t xml:space="preserve">URADNE URE REFERATA SŠ: </w:t>
      </w:r>
    </w:p>
    <w:p w14:paraId="33277C37" w14:textId="646DA7C2" w:rsidR="00EF3E21" w:rsidRPr="0048663D" w:rsidRDefault="00EF3E21" w:rsidP="004866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eastAsia="Times New Roman"/>
          <w:lang w:val="sl-SI" w:eastAsia="sl-SI"/>
        </w:rPr>
      </w:pPr>
      <w:r w:rsidRPr="0048663D">
        <w:rPr>
          <w:rFonts w:eastAsia="Times New Roman"/>
          <w:lang w:val="sl-SI" w:eastAsia="sl-SI"/>
        </w:rPr>
        <w:t>ponedeljek - četrtek: 09:00-11:30 in 14:00-16:30 </w:t>
      </w:r>
    </w:p>
    <w:p w14:paraId="0CD50D58" w14:textId="77777777" w:rsidR="00EF3E21" w:rsidRPr="0048663D" w:rsidRDefault="00EF3E21" w:rsidP="004866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eastAsia="Times New Roman"/>
          <w:lang w:val="sl-SI" w:eastAsia="sl-SI"/>
        </w:rPr>
      </w:pPr>
      <w:r w:rsidRPr="0048663D">
        <w:rPr>
          <w:rFonts w:eastAsia="Times New Roman"/>
          <w:b/>
          <w:bCs/>
          <w:lang w:val="sl-SI" w:eastAsia="sl-SI"/>
        </w:rPr>
        <w:t>petek: ni uradnih ur</w:t>
      </w:r>
    </w:p>
    <w:p w14:paraId="6CFB4B81" w14:textId="2B743026" w:rsidR="00604D54" w:rsidRPr="0048663D" w:rsidRDefault="00EF3E21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1" w:line="360" w:lineRule="auto"/>
        <w:rPr>
          <w:b/>
          <w:color w:val="000000"/>
        </w:rPr>
      </w:pPr>
      <w:r w:rsidRPr="0048663D">
        <w:rPr>
          <w:b/>
          <w:color w:val="000000"/>
          <w:shd w:val="clear" w:color="auto" w:fill="F2F2F2"/>
        </w:rPr>
        <w:t>6. PA</w:t>
      </w:r>
      <w:r w:rsidR="004C7266" w:rsidRPr="0048663D">
        <w:rPr>
          <w:b/>
          <w:color w:val="000000"/>
          <w:shd w:val="clear" w:color="auto" w:fill="F2F2F2"/>
        </w:rPr>
        <w:t>RKIRIŠČE</w:t>
      </w:r>
      <w:r w:rsidR="004C7266" w:rsidRPr="0048663D">
        <w:rPr>
          <w:b/>
          <w:color w:val="000000"/>
        </w:rPr>
        <w:t xml:space="preserve"> </w:t>
      </w:r>
    </w:p>
    <w:p w14:paraId="7F8C8D52" w14:textId="378C2DB8" w:rsidR="00604D54" w:rsidRPr="0048663D" w:rsidRDefault="00EF3E21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360" w:lineRule="auto"/>
        <w:ind w:right="-5" w:firstLine="22"/>
        <w:rPr>
          <w:color w:val="000000"/>
        </w:rPr>
      </w:pPr>
      <w:proofErr w:type="spellStart"/>
      <w:r w:rsidRPr="0048663D">
        <w:rPr>
          <w:color w:val="000000"/>
        </w:rPr>
        <w:t>Parkirišče</w:t>
      </w:r>
      <w:proofErr w:type="spellEnd"/>
      <w:r w:rsidRPr="0048663D">
        <w:rPr>
          <w:color w:val="000000"/>
        </w:rPr>
        <w:t xml:space="preserve"> za </w:t>
      </w:r>
      <w:proofErr w:type="spellStart"/>
      <w:r w:rsidRPr="0048663D">
        <w:rPr>
          <w:color w:val="000000"/>
        </w:rPr>
        <w:t>udeležence</w:t>
      </w:r>
      <w:proofErr w:type="spellEnd"/>
      <w:r w:rsidR="004C7266" w:rsidRPr="0048663D">
        <w:rPr>
          <w:color w:val="000000"/>
        </w:rPr>
        <w:t xml:space="preserve"> in starše je urejeno na uradnem šolskem parkirišču, </w:t>
      </w:r>
      <w:proofErr w:type="gramStart"/>
      <w:r w:rsidR="004C7266" w:rsidRPr="0048663D">
        <w:rPr>
          <w:color w:val="000000"/>
        </w:rPr>
        <w:t>prepovedano  je</w:t>
      </w:r>
      <w:proofErr w:type="gramEnd"/>
      <w:r w:rsidR="004C7266" w:rsidRPr="0048663D">
        <w:rPr>
          <w:color w:val="000000"/>
        </w:rPr>
        <w:t xml:space="preserve"> parkirati pri vhodu. </w:t>
      </w:r>
    </w:p>
    <w:p w14:paraId="3E43888B" w14:textId="42C260A8" w:rsidR="00B70BC1" w:rsidRPr="0048663D" w:rsidRDefault="00EF3E21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360" w:lineRule="auto"/>
        <w:ind w:right="-5" w:firstLine="22"/>
        <w:rPr>
          <w:color w:val="000000"/>
        </w:rPr>
      </w:pPr>
      <w:r w:rsidRPr="0048663D">
        <w:rPr>
          <w:color w:val="000000"/>
          <w:shd w:val="clear" w:color="auto" w:fill="FFFFFF"/>
          <w:lang w:val="sl-SI"/>
        </w:rPr>
        <w:t xml:space="preserve">Udeleženci </w:t>
      </w:r>
      <w:r w:rsidR="00B70BC1" w:rsidRPr="0048663D">
        <w:rPr>
          <w:color w:val="000000"/>
          <w:shd w:val="clear" w:color="auto" w:fill="FFFFFF"/>
        </w:rPr>
        <w:t xml:space="preserve">kolesa </w:t>
      </w:r>
      <w:r w:rsidR="00B70BC1" w:rsidRPr="0048663D">
        <w:rPr>
          <w:color w:val="000000"/>
          <w:shd w:val="clear" w:color="auto" w:fill="FFFFFF"/>
          <w:lang w:val="sl-SI"/>
        </w:rPr>
        <w:t xml:space="preserve">in motorje </w:t>
      </w:r>
      <w:r w:rsidR="00B70BC1" w:rsidRPr="0048663D">
        <w:rPr>
          <w:color w:val="000000"/>
          <w:shd w:val="clear" w:color="auto" w:fill="FFFFFF"/>
        </w:rPr>
        <w:t xml:space="preserve">parkirajo </w:t>
      </w:r>
      <w:proofErr w:type="spellStart"/>
      <w:r w:rsidR="00B70BC1" w:rsidRPr="0048663D">
        <w:rPr>
          <w:color w:val="000000"/>
          <w:shd w:val="clear" w:color="auto" w:fill="FFFFFF"/>
        </w:rPr>
        <w:t>na</w:t>
      </w:r>
      <w:proofErr w:type="spellEnd"/>
      <w:r w:rsidR="00B70BC1" w:rsidRPr="0048663D">
        <w:rPr>
          <w:color w:val="000000"/>
          <w:shd w:val="clear" w:color="auto" w:fill="FFFFFF"/>
        </w:rPr>
        <w:t xml:space="preserve"> za to </w:t>
      </w:r>
      <w:proofErr w:type="spellStart"/>
      <w:r w:rsidR="00B70BC1" w:rsidRPr="0048663D">
        <w:rPr>
          <w:color w:val="000000"/>
          <w:shd w:val="clear" w:color="auto" w:fill="FFFFFF"/>
        </w:rPr>
        <w:t>določen</w:t>
      </w:r>
      <w:r w:rsidR="00B70BC1" w:rsidRPr="0048663D">
        <w:rPr>
          <w:color w:val="000000"/>
          <w:shd w:val="clear" w:color="auto" w:fill="FFFFFF"/>
          <w:lang w:val="sl-SI"/>
        </w:rPr>
        <w:t>em</w:t>
      </w:r>
      <w:proofErr w:type="spellEnd"/>
      <w:r w:rsidR="00B70BC1" w:rsidRPr="0048663D">
        <w:rPr>
          <w:color w:val="000000"/>
          <w:shd w:val="clear" w:color="auto" w:fill="FFFFFF"/>
        </w:rPr>
        <w:t xml:space="preserve"> p</w:t>
      </w:r>
      <w:proofErr w:type="spellStart"/>
      <w:r w:rsidR="00B70BC1" w:rsidRPr="0048663D">
        <w:rPr>
          <w:color w:val="000000"/>
          <w:shd w:val="clear" w:color="auto" w:fill="FFFFFF"/>
          <w:lang w:val="sl-SI"/>
        </w:rPr>
        <w:t>rostoru</w:t>
      </w:r>
      <w:proofErr w:type="spellEnd"/>
      <w:r w:rsidR="00B70BC1" w:rsidRPr="0048663D">
        <w:rPr>
          <w:color w:val="000000"/>
          <w:shd w:val="clear" w:color="auto" w:fill="FFFFFF"/>
        </w:rPr>
        <w:t xml:space="preserve"> </w:t>
      </w:r>
      <w:proofErr w:type="spellStart"/>
      <w:r w:rsidR="00B70BC1" w:rsidRPr="0048663D">
        <w:rPr>
          <w:color w:val="000000"/>
          <w:shd w:val="clear" w:color="auto" w:fill="FFFFFF"/>
        </w:rPr>
        <w:t>ob</w:t>
      </w:r>
      <w:proofErr w:type="spellEnd"/>
      <w:r w:rsidR="00B70BC1" w:rsidRPr="0048663D">
        <w:rPr>
          <w:color w:val="000000"/>
          <w:shd w:val="clear" w:color="auto" w:fill="FFFFFF"/>
        </w:rPr>
        <w:t xml:space="preserve"> </w:t>
      </w:r>
      <w:proofErr w:type="spellStart"/>
      <w:r w:rsidR="00B70BC1" w:rsidRPr="0048663D">
        <w:rPr>
          <w:color w:val="000000"/>
          <w:shd w:val="clear" w:color="auto" w:fill="FFFFFF"/>
        </w:rPr>
        <w:t>vhodu</w:t>
      </w:r>
      <w:proofErr w:type="spellEnd"/>
      <w:r w:rsidR="00B70BC1" w:rsidRPr="0048663D">
        <w:rPr>
          <w:color w:val="000000"/>
          <w:shd w:val="clear" w:color="auto" w:fill="FFFFFF"/>
        </w:rPr>
        <w:t xml:space="preserve"> v </w:t>
      </w:r>
      <w:proofErr w:type="spellStart"/>
      <w:r w:rsidR="00B70BC1" w:rsidRPr="0048663D">
        <w:rPr>
          <w:color w:val="000000"/>
          <w:shd w:val="clear" w:color="auto" w:fill="FFFFFF"/>
        </w:rPr>
        <w:t>šolo</w:t>
      </w:r>
      <w:proofErr w:type="spellEnd"/>
      <w:r w:rsidR="00B70BC1" w:rsidRPr="0048663D">
        <w:rPr>
          <w:color w:val="000000"/>
          <w:shd w:val="clear" w:color="auto" w:fill="FFFFFF"/>
        </w:rPr>
        <w:t xml:space="preserve">. Šola za kolesa </w:t>
      </w:r>
      <w:r w:rsidR="00B70BC1" w:rsidRPr="0048663D">
        <w:rPr>
          <w:color w:val="000000"/>
          <w:shd w:val="clear" w:color="auto" w:fill="FFFFFF"/>
          <w:lang w:val="sl-SI"/>
        </w:rPr>
        <w:t xml:space="preserve">in motorje </w:t>
      </w:r>
      <w:r w:rsidR="00B70BC1" w:rsidRPr="0048663D">
        <w:rPr>
          <w:color w:val="000000"/>
          <w:shd w:val="clear" w:color="auto" w:fill="FFFFFF"/>
        </w:rPr>
        <w:t>ne prevzema odgovornosti.</w:t>
      </w:r>
    </w:p>
    <w:p w14:paraId="66183766" w14:textId="77777777" w:rsidR="004C7266" w:rsidRPr="0048663D" w:rsidRDefault="004C7266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360" w:lineRule="auto"/>
        <w:ind w:left="19" w:right="1" w:firstLine="1"/>
        <w:rPr>
          <w:b/>
          <w:color w:val="000000"/>
        </w:rPr>
      </w:pPr>
      <w:r w:rsidRPr="0048663D">
        <w:rPr>
          <w:b/>
          <w:color w:val="000000"/>
        </w:rPr>
        <w:t xml:space="preserve">Hišni red velja za šolski prostor, ki obsega šolsko stavbo, šolsko dvorišče </w:t>
      </w:r>
      <w:proofErr w:type="gramStart"/>
      <w:r w:rsidRPr="0048663D">
        <w:rPr>
          <w:b/>
          <w:color w:val="000000"/>
        </w:rPr>
        <w:t>s  parkiriščem</w:t>
      </w:r>
      <w:proofErr w:type="gramEnd"/>
      <w:r w:rsidRPr="0048663D">
        <w:rPr>
          <w:b/>
          <w:color w:val="000000"/>
        </w:rPr>
        <w:t xml:space="preserve"> in zelenico pred šolo. </w:t>
      </w:r>
    </w:p>
    <w:p w14:paraId="2D31115B" w14:textId="77777777" w:rsidR="0048663D" w:rsidRPr="0048663D" w:rsidRDefault="004C7266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360" w:lineRule="auto"/>
        <w:ind w:left="19" w:right="1" w:firstLine="1"/>
        <w:rPr>
          <w:color w:val="000000"/>
        </w:rPr>
      </w:pPr>
      <w:r w:rsidRPr="0048663D">
        <w:rPr>
          <w:color w:val="000000"/>
        </w:rPr>
        <w:t xml:space="preserve">Skrbimo, da se vsi dobro počutimo v šolskem prostoru in okolici. </w:t>
      </w:r>
    </w:p>
    <w:p w14:paraId="2AF66494" w14:textId="06560601" w:rsidR="00EF3E21" w:rsidRPr="0048663D" w:rsidRDefault="00EF3E21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360" w:lineRule="auto"/>
        <w:ind w:left="19" w:right="1" w:firstLine="1"/>
        <w:rPr>
          <w:color w:val="000000"/>
        </w:rPr>
      </w:pPr>
      <w:r w:rsidRPr="0048663D">
        <w:rPr>
          <w:b/>
          <w:color w:val="000000"/>
          <w:shd w:val="clear" w:color="auto" w:fill="F2F2F2"/>
        </w:rPr>
        <w:t>7. ŠOLSKI RED</w:t>
      </w:r>
    </w:p>
    <w:p w14:paraId="37638A81" w14:textId="77777777" w:rsidR="00EF3E21" w:rsidRPr="0048663D" w:rsidRDefault="00EF3E21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360" w:lineRule="auto"/>
        <w:ind w:left="14"/>
        <w:rPr>
          <w:color w:val="000000"/>
        </w:rPr>
      </w:pPr>
      <w:r w:rsidRPr="0048663D">
        <w:rPr>
          <w:color w:val="222222"/>
          <w:shd w:val="clear" w:color="auto" w:fill="FFFFFF"/>
        </w:rPr>
        <w:t>Udeleženci izobraževanja so dolžni upoštevati hišni red. Skrbeti morajo za red in čistočo in upoštevati, da na šoli in v njeni okolici ni dovoljeno kajenje, uživanje drog in alkohola.</w:t>
      </w:r>
    </w:p>
    <w:p w14:paraId="2C7F3D85" w14:textId="77777777" w:rsidR="00EF3E21" w:rsidRPr="0048663D" w:rsidRDefault="00EF3E21" w:rsidP="0048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360" w:lineRule="auto"/>
        <w:ind w:left="14"/>
        <w:rPr>
          <w:color w:val="000000"/>
        </w:rPr>
      </w:pPr>
    </w:p>
    <w:sectPr w:rsidR="00EF3E21" w:rsidRPr="0048663D">
      <w:pgSz w:w="11900" w:h="16820"/>
      <w:pgMar w:top="708" w:right="1349" w:bottom="1584" w:left="141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D073B"/>
    <w:multiLevelType w:val="multilevel"/>
    <w:tmpl w:val="4AC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21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D54"/>
    <w:rsid w:val="0048663D"/>
    <w:rsid w:val="004C7266"/>
    <w:rsid w:val="00604D54"/>
    <w:rsid w:val="00B70BC1"/>
    <w:rsid w:val="00E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6DE65"/>
  <w15:docId w15:val="{793E5758-5EEB-4157-BD9B-F20AD551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SI" w:eastAsia="en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Fortuna</cp:lastModifiedBy>
  <cp:revision>4</cp:revision>
  <dcterms:created xsi:type="dcterms:W3CDTF">2023-10-04T06:05:00Z</dcterms:created>
  <dcterms:modified xsi:type="dcterms:W3CDTF">2024-03-28T14:07:00Z</dcterms:modified>
</cp:coreProperties>
</file>